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6" w:rsidRDefault="001A6766" w:rsidP="001A676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1A6766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828675" cy="833172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1" cy="8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</w:r>
      <w:r>
        <w:rPr>
          <w:rFonts w:ascii="Castellar" w:hAnsi="Castellar" w:cs="Castellar"/>
          <w:b/>
          <w:bCs/>
          <w:sz w:val="44"/>
          <w:szCs w:val="44"/>
        </w:rPr>
        <w:tab/>
        <w:t xml:space="preserve">    </w:t>
      </w:r>
      <w:r w:rsidRPr="00A4425A">
        <w:rPr>
          <w:rFonts w:ascii="Castellar" w:hAnsi="Castellar" w:cs="Castellar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1066800" cy="666750"/>
            <wp:effectExtent l="19050" t="0" r="0" b="0"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99" cy="66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66" w:rsidRDefault="001A6766" w:rsidP="001A676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</w:p>
    <w:p w:rsidR="001A6766" w:rsidRPr="00A127C7" w:rsidRDefault="001A6766" w:rsidP="001A676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40"/>
          <w:szCs w:val="40"/>
        </w:rPr>
      </w:pPr>
      <w:r w:rsidRPr="00A127C7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7</w:t>
      </w:r>
    </w:p>
    <w:p w:rsidR="001A6766" w:rsidRPr="009C1298" w:rsidRDefault="001A6766" w:rsidP="001A676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</w:rPr>
      </w:pPr>
    </w:p>
    <w:p w:rsidR="001A6766" w:rsidRPr="004011E7" w:rsidRDefault="001A6766" w:rsidP="001A676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1A6766" w:rsidRPr="009C1298" w:rsidRDefault="001A6766" w:rsidP="001A6766">
      <w:pPr>
        <w:jc w:val="center"/>
      </w:pPr>
    </w:p>
    <w:p w:rsidR="001A6766" w:rsidRPr="00FB00A3" w:rsidRDefault="001A6766" w:rsidP="001A67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Pupil Activity Sheet 5</w:t>
      </w:r>
    </w:p>
    <w:p w:rsidR="001A6766" w:rsidRPr="009C1298" w:rsidRDefault="001A6766" w:rsidP="001A6766">
      <w:pPr>
        <w:jc w:val="center"/>
      </w:pPr>
    </w:p>
    <w:p w:rsidR="008248C6" w:rsidRPr="00C130B4" w:rsidRDefault="001A6766" w:rsidP="008248C6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1A6766">
        <w:rPr>
          <w:rFonts w:ascii="Arial" w:hAnsi="Arial" w:cs="Arial"/>
          <w:b/>
          <w:bCs/>
          <w:shadow/>
          <w:color w:val="E36C0A" w:themeColor="accent6" w:themeShade="BF"/>
          <w:sz w:val="32"/>
          <w:szCs w:val="32"/>
        </w:rPr>
        <w:t xml:space="preserve">Completing the </w:t>
      </w:r>
      <w:r w:rsidRPr="001A6766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 xml:space="preserve">Match Results </w:t>
      </w:r>
      <w:r w:rsidR="008248C6" w:rsidRPr="00C130B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19</w:t>
      </w:r>
      <w:r w:rsidR="008248C6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14</w:t>
      </w:r>
      <w:r w:rsidR="008248C6" w:rsidRPr="00C130B4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-</w:t>
      </w:r>
      <w:r w:rsidR="008248C6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15</w:t>
      </w:r>
    </w:p>
    <w:p w:rsidR="001A6766" w:rsidRPr="00A33ADE" w:rsidRDefault="001A6766" w:rsidP="001A6766">
      <w:pPr>
        <w:jc w:val="center"/>
        <w:rPr>
          <w:rFonts w:ascii="Arial" w:hAnsi="Arial" w:cs="Arial"/>
          <w:bCs/>
          <w:color w:val="008000"/>
          <w:sz w:val="18"/>
          <w:szCs w:val="18"/>
        </w:rPr>
      </w:pPr>
    </w:p>
    <w:p w:rsidR="001A6766" w:rsidRDefault="001A6766" w:rsidP="001A6766">
      <w:pPr>
        <w:jc w:val="both"/>
        <w:rPr>
          <w:rFonts w:ascii="Arial" w:hAnsi="Arial" w:cs="Arial"/>
          <w:bCs/>
          <w:color w:val="000000"/>
        </w:rPr>
      </w:pPr>
    </w:p>
    <w:p w:rsidR="008248C6" w:rsidRDefault="008248C6" w:rsidP="008248C6">
      <w:pPr>
        <w:jc w:val="both"/>
        <w:rPr>
          <w:rFonts w:asciiTheme="minorHAnsi" w:hAnsiTheme="minorHAnsi" w:cs="Arial"/>
          <w:bCs/>
        </w:rPr>
      </w:pPr>
      <w:r w:rsidRPr="008248C6">
        <w:rPr>
          <w:rFonts w:asciiTheme="minorHAnsi" w:hAnsiTheme="minorHAnsi" w:cs="Arial"/>
          <w:bCs/>
        </w:rPr>
        <w:t xml:space="preserve">On the next page are Huddersfield Northern Union Rugby Football Club’s match results for the 1914-15 season. This is the season when Huddersfield won all four trophies and their team became known as the ‘Team of all Talents’. </w:t>
      </w:r>
    </w:p>
    <w:p w:rsidR="008248C6" w:rsidRDefault="008248C6" w:rsidP="008248C6">
      <w:pPr>
        <w:jc w:val="both"/>
        <w:rPr>
          <w:rFonts w:asciiTheme="minorHAnsi" w:hAnsiTheme="minorHAnsi" w:cs="Arial"/>
          <w:bCs/>
        </w:rPr>
      </w:pPr>
    </w:p>
    <w:p w:rsidR="008248C6" w:rsidRPr="008248C6" w:rsidRDefault="008248C6" w:rsidP="008248C6">
      <w:pPr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</w:rPr>
        <w:t>The table has</w:t>
      </w:r>
      <w:r w:rsidRPr="008248C6">
        <w:rPr>
          <w:rFonts w:asciiTheme="minorHAnsi" w:hAnsiTheme="minorHAnsi" w:cs="Arial"/>
          <w:bCs/>
          <w:color w:val="000000"/>
        </w:rPr>
        <w:t xml:space="preserve"> </w:t>
      </w:r>
      <w:r w:rsidR="0056597B">
        <w:rPr>
          <w:rFonts w:asciiTheme="minorHAnsi" w:hAnsiTheme="minorHAnsi" w:cs="Arial"/>
          <w:bCs/>
          <w:color w:val="000000"/>
        </w:rPr>
        <w:t>1</w:t>
      </w:r>
      <w:r w:rsidRPr="008248C6">
        <w:rPr>
          <w:rFonts w:asciiTheme="minorHAnsi" w:hAnsiTheme="minorHAnsi" w:cs="Arial"/>
          <w:bCs/>
          <w:color w:val="000000"/>
        </w:rPr>
        <w:t>0 pieces of missing information. Write the missing information into the blank spaces.</w:t>
      </w:r>
      <w:r>
        <w:rPr>
          <w:rFonts w:asciiTheme="minorHAnsi" w:hAnsiTheme="minorHAnsi" w:cs="Arial"/>
          <w:bCs/>
          <w:color w:val="000000"/>
        </w:rPr>
        <w:t xml:space="preserve"> </w:t>
      </w:r>
      <w:r w:rsidRPr="008248C6">
        <w:rPr>
          <w:rFonts w:asciiTheme="minorHAnsi" w:hAnsiTheme="minorHAnsi" w:cs="Arial"/>
          <w:bCs/>
          <w:color w:val="000000"/>
        </w:rPr>
        <w:t>Where information is missing from the final column use the following key:</w:t>
      </w:r>
    </w:p>
    <w:p w:rsidR="008248C6" w:rsidRPr="008248C6" w:rsidRDefault="008248C6" w:rsidP="008248C6">
      <w:pPr>
        <w:jc w:val="both"/>
        <w:rPr>
          <w:rFonts w:asciiTheme="minorHAnsi" w:hAnsiTheme="minorHAnsi" w:cs="Arial"/>
          <w:bCs/>
          <w:color w:val="000000"/>
        </w:rPr>
      </w:pPr>
    </w:p>
    <w:p w:rsidR="008248C6" w:rsidRPr="008248C6" w:rsidRDefault="008248C6" w:rsidP="007E3BEE">
      <w:pPr>
        <w:jc w:val="center"/>
        <w:rPr>
          <w:rFonts w:asciiTheme="minorHAnsi" w:hAnsiTheme="minorHAnsi" w:cs="Arial"/>
          <w:bCs/>
          <w:color w:val="000000"/>
        </w:rPr>
      </w:pPr>
      <w:r w:rsidRPr="008248C6">
        <w:rPr>
          <w:rFonts w:asciiTheme="minorHAnsi" w:hAnsiTheme="minorHAnsi" w:cs="Arial"/>
          <w:bCs/>
          <w:color w:val="000000"/>
        </w:rPr>
        <w:t>W = won by Huddersfield</w:t>
      </w:r>
      <w:r w:rsidR="007E3BEE">
        <w:rPr>
          <w:rFonts w:asciiTheme="minorHAnsi" w:hAnsiTheme="minorHAnsi" w:cs="Arial"/>
          <w:bCs/>
          <w:color w:val="000000"/>
        </w:rPr>
        <w:t>;</w:t>
      </w:r>
      <w:r w:rsidR="007E3BEE">
        <w:rPr>
          <w:rFonts w:asciiTheme="minorHAnsi" w:hAnsiTheme="minorHAnsi" w:cs="Arial"/>
          <w:bCs/>
          <w:color w:val="000000"/>
        </w:rPr>
        <w:tab/>
      </w:r>
      <w:r w:rsidRPr="008248C6">
        <w:rPr>
          <w:rFonts w:asciiTheme="minorHAnsi" w:hAnsiTheme="minorHAnsi" w:cs="Arial"/>
          <w:bCs/>
          <w:color w:val="000000"/>
        </w:rPr>
        <w:t>L</w:t>
      </w:r>
      <w:r w:rsidR="007E3BEE">
        <w:rPr>
          <w:rFonts w:asciiTheme="minorHAnsi" w:hAnsiTheme="minorHAnsi" w:cs="Arial"/>
          <w:bCs/>
          <w:color w:val="000000"/>
        </w:rPr>
        <w:t xml:space="preserve"> </w:t>
      </w:r>
      <w:r w:rsidRPr="008248C6">
        <w:rPr>
          <w:rFonts w:asciiTheme="minorHAnsi" w:hAnsiTheme="minorHAnsi" w:cs="Arial"/>
          <w:bCs/>
          <w:color w:val="000000"/>
        </w:rPr>
        <w:t>= lost by Huddersfield</w:t>
      </w:r>
      <w:r w:rsidR="007E3BEE">
        <w:rPr>
          <w:rFonts w:asciiTheme="minorHAnsi" w:hAnsiTheme="minorHAnsi" w:cs="Arial"/>
          <w:bCs/>
          <w:color w:val="000000"/>
        </w:rPr>
        <w:t xml:space="preserve">; </w:t>
      </w:r>
      <w:r w:rsidR="007E3BEE">
        <w:rPr>
          <w:rFonts w:asciiTheme="minorHAnsi" w:hAnsiTheme="minorHAnsi" w:cs="Arial"/>
          <w:bCs/>
          <w:color w:val="000000"/>
        </w:rPr>
        <w:tab/>
      </w:r>
      <w:r w:rsidRPr="008248C6">
        <w:rPr>
          <w:rFonts w:asciiTheme="minorHAnsi" w:hAnsiTheme="minorHAnsi" w:cs="Arial"/>
          <w:bCs/>
          <w:color w:val="000000"/>
        </w:rPr>
        <w:t>D</w:t>
      </w:r>
      <w:r w:rsidR="007E3BEE">
        <w:rPr>
          <w:rFonts w:asciiTheme="minorHAnsi" w:hAnsiTheme="minorHAnsi" w:cs="Arial"/>
          <w:bCs/>
          <w:color w:val="000000"/>
        </w:rPr>
        <w:t xml:space="preserve"> </w:t>
      </w:r>
      <w:r w:rsidRPr="008248C6">
        <w:rPr>
          <w:rFonts w:asciiTheme="minorHAnsi" w:hAnsiTheme="minorHAnsi" w:cs="Arial"/>
          <w:bCs/>
          <w:color w:val="000000"/>
        </w:rPr>
        <w:t>= drawn</w:t>
      </w:r>
    </w:p>
    <w:p w:rsidR="008248C6" w:rsidRPr="008248C6" w:rsidRDefault="008248C6" w:rsidP="008248C6">
      <w:pPr>
        <w:jc w:val="both"/>
        <w:rPr>
          <w:rFonts w:asciiTheme="minorHAnsi" w:hAnsiTheme="minorHAnsi" w:cs="Arial"/>
          <w:bCs/>
          <w:color w:val="000000"/>
        </w:rPr>
      </w:pPr>
    </w:p>
    <w:p w:rsidR="008248C6" w:rsidRPr="008248C6" w:rsidRDefault="008248C6" w:rsidP="008248C6">
      <w:pPr>
        <w:jc w:val="both"/>
        <w:rPr>
          <w:rFonts w:asciiTheme="minorHAnsi" w:hAnsiTheme="minorHAnsi" w:cs="Arial"/>
          <w:bCs/>
          <w:color w:val="000000"/>
        </w:rPr>
      </w:pPr>
      <w:r w:rsidRPr="008248C6">
        <w:rPr>
          <w:rFonts w:asciiTheme="minorHAnsi" w:hAnsiTheme="minorHAnsi" w:cs="Arial"/>
          <w:bCs/>
          <w:color w:val="000000"/>
        </w:rPr>
        <w:t xml:space="preserve">Where the number of points scored by one of the teams is missing work out </w:t>
      </w:r>
      <w:r w:rsidR="0056597B" w:rsidRPr="008248C6">
        <w:rPr>
          <w:rFonts w:asciiTheme="minorHAnsi" w:hAnsiTheme="minorHAnsi" w:cs="Arial"/>
          <w:bCs/>
          <w:color w:val="000000"/>
        </w:rPr>
        <w:t xml:space="preserve">what the missing number must be </w:t>
      </w:r>
      <w:r w:rsidRPr="008248C6">
        <w:rPr>
          <w:rFonts w:asciiTheme="minorHAnsi" w:hAnsiTheme="minorHAnsi" w:cs="Arial"/>
          <w:bCs/>
          <w:color w:val="000000"/>
        </w:rPr>
        <w:t>from the result</w:t>
      </w:r>
      <w:r w:rsidR="0056597B">
        <w:rPr>
          <w:rFonts w:asciiTheme="minorHAnsi" w:hAnsiTheme="minorHAnsi" w:cs="Arial"/>
          <w:bCs/>
          <w:color w:val="000000"/>
        </w:rPr>
        <w:t xml:space="preserve"> of the match</w:t>
      </w:r>
      <w:r w:rsidRPr="008248C6">
        <w:rPr>
          <w:rFonts w:asciiTheme="minorHAnsi" w:hAnsiTheme="minorHAnsi" w:cs="Arial"/>
          <w:bCs/>
          <w:color w:val="000000"/>
        </w:rPr>
        <w:t>.</w:t>
      </w:r>
    </w:p>
    <w:p w:rsidR="008248C6" w:rsidRPr="008248C6" w:rsidRDefault="008248C6" w:rsidP="008248C6">
      <w:pPr>
        <w:jc w:val="both"/>
        <w:rPr>
          <w:rFonts w:asciiTheme="minorHAnsi" w:hAnsiTheme="minorHAnsi" w:cs="Arial"/>
          <w:bCs/>
        </w:rPr>
      </w:pPr>
    </w:p>
    <w:p w:rsidR="008248C6" w:rsidRPr="00333351" w:rsidRDefault="008248C6" w:rsidP="008248C6">
      <w:p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They are in a table with the following headings:</w:t>
      </w:r>
    </w:p>
    <w:p w:rsidR="008248C6" w:rsidRPr="00333351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‘Date’, giving the month, day of the week and da</w:t>
      </w:r>
      <w:r>
        <w:rPr>
          <w:rFonts w:asciiTheme="minorHAnsi" w:hAnsiTheme="minorHAnsi" w:cs="Arial"/>
          <w:bCs/>
        </w:rPr>
        <w:t>te</w:t>
      </w:r>
      <w:r w:rsidRPr="00333351">
        <w:rPr>
          <w:rFonts w:asciiTheme="minorHAnsi" w:hAnsiTheme="minorHAnsi" w:cs="Arial"/>
          <w:bCs/>
        </w:rPr>
        <w:t xml:space="preserve"> in the month on which each match was played.</w:t>
      </w:r>
    </w:p>
    <w:p w:rsidR="008248C6" w:rsidRPr="00333351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 xml:space="preserve">‘Opponents’, giving the name of the team that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 xml:space="preserve"> played against. </w:t>
      </w:r>
    </w:p>
    <w:p w:rsidR="008248C6" w:rsidRPr="00333351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 xml:space="preserve">‘Venue’, telling whether the match was at home on </w:t>
      </w:r>
      <w:r>
        <w:rPr>
          <w:rFonts w:asciiTheme="minorHAnsi" w:hAnsiTheme="minorHAnsi" w:cs="Arial"/>
          <w:bCs/>
        </w:rPr>
        <w:t xml:space="preserve">Huddersfield’s </w:t>
      </w:r>
      <w:r w:rsidRPr="00333351">
        <w:rPr>
          <w:rFonts w:asciiTheme="minorHAnsi" w:hAnsiTheme="minorHAnsi" w:cs="Arial"/>
          <w:bCs/>
        </w:rPr>
        <w:t>ground</w:t>
      </w:r>
      <w:r>
        <w:rPr>
          <w:rFonts w:asciiTheme="minorHAnsi" w:hAnsiTheme="minorHAnsi" w:cs="Arial"/>
          <w:bCs/>
        </w:rPr>
        <w:t xml:space="preserve"> at Fartown</w:t>
      </w:r>
      <w:r w:rsidRPr="00333351">
        <w:rPr>
          <w:rFonts w:asciiTheme="minorHAnsi" w:hAnsiTheme="minorHAnsi" w:cs="Arial"/>
          <w:bCs/>
        </w:rPr>
        <w:t xml:space="preserve">, or away on the ground of the other team. For home matches the opposition team and the word ‘HOME’ are written in capital letters </w:t>
      </w:r>
    </w:p>
    <w:p w:rsidR="008248C6" w:rsidRPr="00333351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For’, telling how many 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 xml:space="preserve"> scored in each game.</w:t>
      </w:r>
    </w:p>
    <w:p w:rsidR="008248C6" w:rsidRPr="00333351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333351">
        <w:rPr>
          <w:rFonts w:asciiTheme="minorHAnsi" w:hAnsiTheme="minorHAnsi" w:cs="Arial"/>
          <w:bCs/>
        </w:rPr>
        <w:t>‘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Ag</w:t>
      </w:r>
      <w:r>
        <w:rPr>
          <w:rFonts w:asciiTheme="minorHAnsi" w:hAnsiTheme="minorHAnsi" w:cs="Arial"/>
          <w:bCs/>
        </w:rPr>
        <w:t>ain</w:t>
      </w:r>
      <w:r w:rsidRPr="00333351">
        <w:rPr>
          <w:rFonts w:asciiTheme="minorHAnsi" w:hAnsiTheme="minorHAnsi" w:cs="Arial"/>
          <w:bCs/>
        </w:rPr>
        <w:t xml:space="preserve">st’, telling how many </w:t>
      </w:r>
      <w:r>
        <w:rPr>
          <w:rFonts w:asciiTheme="minorHAnsi" w:hAnsiTheme="minorHAnsi" w:cs="Arial"/>
          <w:bCs/>
        </w:rPr>
        <w:t>points</w:t>
      </w:r>
      <w:r w:rsidRPr="00333351">
        <w:rPr>
          <w:rFonts w:asciiTheme="minorHAnsi" w:hAnsiTheme="minorHAnsi" w:cs="Arial"/>
          <w:bCs/>
        </w:rPr>
        <w:t xml:space="preserve"> the other team scored against </w:t>
      </w:r>
      <w:r>
        <w:rPr>
          <w:rFonts w:asciiTheme="minorHAnsi" w:hAnsiTheme="minorHAnsi" w:cs="Arial"/>
          <w:bCs/>
        </w:rPr>
        <w:t>Huddersfield</w:t>
      </w:r>
      <w:r w:rsidRPr="00333351">
        <w:rPr>
          <w:rFonts w:asciiTheme="minorHAnsi" w:hAnsiTheme="minorHAnsi" w:cs="Arial"/>
          <w:bCs/>
        </w:rPr>
        <w:t>.</w:t>
      </w:r>
    </w:p>
    <w:p w:rsidR="008248C6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940D4F">
        <w:rPr>
          <w:rFonts w:asciiTheme="minorHAnsi" w:hAnsiTheme="minorHAnsi" w:cs="Arial"/>
          <w:bCs/>
        </w:rPr>
        <w:t>‘Result’, telling by the letters ‘W’, ‘D’ and ‘L’ whether Huddersfield won, drew or lost each game.</w:t>
      </w:r>
    </w:p>
    <w:p w:rsidR="008248C6" w:rsidRPr="00940D4F" w:rsidRDefault="008248C6" w:rsidP="008248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</w:rPr>
      </w:pPr>
      <w:r w:rsidRPr="00940D4F">
        <w:rPr>
          <w:rFonts w:asciiTheme="minorHAnsi" w:hAnsiTheme="minorHAnsi" w:cs="Arial"/>
        </w:rPr>
        <w:t>Championship and Yorkshire League Matches (*matches counted towards both competitions)</w:t>
      </w:r>
    </w:p>
    <w:p w:rsidR="008248C6" w:rsidRPr="000722C0" w:rsidRDefault="008248C6" w:rsidP="008248C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0722C0">
        <w:rPr>
          <w:rFonts w:asciiTheme="minorHAnsi" w:hAnsiTheme="minorHAnsi" w:cs="Arial"/>
        </w:rPr>
        <w:t>Yorkshire Cup Matches</w:t>
      </w:r>
    </w:p>
    <w:p w:rsidR="008248C6" w:rsidRPr="000722C0" w:rsidRDefault="008248C6" w:rsidP="008248C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0722C0">
        <w:rPr>
          <w:rFonts w:asciiTheme="minorHAnsi" w:hAnsiTheme="minorHAnsi" w:cs="Arial"/>
        </w:rPr>
        <w:t>Challenge Cup Matches</w:t>
      </w:r>
    </w:p>
    <w:p w:rsidR="007E3BEE" w:rsidRPr="007E3BEE" w:rsidRDefault="007E3BEE" w:rsidP="007E3BEE">
      <w:pPr>
        <w:jc w:val="center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:rsidR="007E3BEE" w:rsidRPr="007E3BEE" w:rsidRDefault="007E3BEE" w:rsidP="007E3BEE">
      <w:pPr>
        <w:jc w:val="center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:rsidR="007E3BEE" w:rsidRPr="007E3BEE" w:rsidRDefault="007E3BEE" w:rsidP="007E3BEE">
      <w:pPr>
        <w:jc w:val="center"/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7E3BEE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Huddersfield NURFC Match Results, Season 1914-15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059"/>
        <w:gridCol w:w="2775"/>
        <w:gridCol w:w="1005"/>
        <w:gridCol w:w="1078"/>
        <w:gridCol w:w="1082"/>
        <w:gridCol w:w="1228"/>
      </w:tblGrid>
      <w:tr w:rsidR="007E3BEE" w:rsidRPr="00FE57D0" w:rsidTr="0014211B">
        <w:tc>
          <w:tcPr>
            <w:tcW w:w="1728" w:type="dxa"/>
            <w:gridSpan w:val="2"/>
            <w:vMerge w:val="restart"/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E57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75" w:type="dxa"/>
            <w:vMerge w:val="restart"/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/>
              </w:rPr>
            </w:pPr>
            <w:r w:rsidRPr="00FE57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Opponents</w:t>
            </w:r>
          </w:p>
        </w:tc>
        <w:tc>
          <w:tcPr>
            <w:tcW w:w="1005" w:type="dxa"/>
            <w:vMerge w:val="restart"/>
            <w:shd w:val="pct12" w:color="auto" w:fill="auto"/>
          </w:tcPr>
          <w:p w:rsidR="007E3BEE" w:rsidRPr="00FE57D0" w:rsidRDefault="007E3BEE" w:rsidP="0014211B">
            <w:pPr>
              <w:rPr>
                <w:rFonts w:asciiTheme="minorHAnsi" w:hAnsiTheme="minorHAnsi"/>
              </w:rPr>
            </w:pPr>
            <w:r w:rsidRPr="00FE57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28" w:type="dxa"/>
            <w:vMerge w:val="restart"/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/>
              </w:rPr>
            </w:pPr>
            <w:r w:rsidRPr="00FE57D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</w:t>
            </w:r>
          </w:p>
        </w:tc>
      </w:tr>
      <w:tr w:rsidR="007E3BEE" w:rsidRPr="00FE57D0" w:rsidTr="0014211B">
        <w:tc>
          <w:tcPr>
            <w:tcW w:w="1728" w:type="dxa"/>
            <w:gridSpan w:val="2"/>
            <w:vMerge/>
          </w:tcPr>
          <w:p w:rsidR="007E3BEE" w:rsidRPr="00FE57D0" w:rsidRDefault="007E3BEE" w:rsidP="0014211B">
            <w:pPr>
              <w:rPr>
                <w:rFonts w:asciiTheme="minorHAnsi" w:hAnsiTheme="minorHAnsi"/>
              </w:rPr>
            </w:pP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:rsidR="007E3BEE" w:rsidRPr="00FE57D0" w:rsidRDefault="007E3BEE" w:rsidP="0014211B">
            <w:pPr>
              <w:rPr>
                <w:rFonts w:asciiTheme="minorHAnsi" w:hAnsiTheme="minorHAnsi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7E3BEE" w:rsidRPr="00FE57D0" w:rsidRDefault="007E3BEE" w:rsidP="0014211B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FE57D0">
              <w:rPr>
                <w:rFonts w:asciiTheme="minorHAnsi" w:hAnsiTheme="minorHAnsi" w:cs="Arial"/>
                <w:b/>
                <w:sz w:val="22"/>
                <w:szCs w:val="22"/>
              </w:rPr>
              <w:t>For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auto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FE57D0">
              <w:rPr>
                <w:rFonts w:asciiTheme="minorHAnsi" w:hAnsiTheme="minorHAnsi" w:cs="Arial"/>
                <w:b/>
                <w:sz w:val="22"/>
                <w:szCs w:val="22"/>
              </w:rPr>
              <w:t>Against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7E3BEE" w:rsidRPr="00FE57D0" w:rsidRDefault="007E3BEE" w:rsidP="0014211B">
            <w:pPr>
              <w:rPr>
                <w:rFonts w:asciiTheme="minorHAnsi" w:hAnsiTheme="minorHAnsi"/>
              </w:rPr>
            </w:pPr>
          </w:p>
        </w:tc>
      </w:tr>
      <w:tr w:rsidR="007E3BEE" w:rsidRPr="00FE57D0" w:rsidTr="0014211B">
        <w:tc>
          <w:tcPr>
            <w:tcW w:w="8896" w:type="dxa"/>
            <w:gridSpan w:val="7"/>
          </w:tcPr>
          <w:p w:rsidR="007E3BEE" w:rsidRPr="00FE57D0" w:rsidRDefault="007E3BEE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07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Championship and Yorkshire League Matches (*matches counted towards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both competitions</w:t>
            </w:r>
            <w:r w:rsidRPr="000722C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7E3BEE" w:rsidRPr="00FE57D0" w:rsidTr="0056597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Sep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5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Keighley*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56597B" w:rsidTr="0056597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Mon 7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WARRINGTON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56597B" w:rsidRDefault="007E3BEE" w:rsidP="0014211B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12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Bradford*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5659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HALIFAX*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Sat 26  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York*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7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auto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Oct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BATLEY*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Barrow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24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Dewsbury*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Nov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21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Batley*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Dec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Thurs 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Halifax*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5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Bramley*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7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Wed 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HULL KINGSTON ROVERS*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12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BRADFORD*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7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Wigan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Fri 25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HULL*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26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Wakefield Trinity*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Jan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Fri 1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Warrington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LEEDS*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9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OLDHAM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16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Hunslet*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WIGAN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6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Wed 27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HUNSLET*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30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BRAMLEY*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79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Feb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6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Hull*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Wed 10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SALFORD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KEIGHLEY*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Leeds*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Mar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6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Hull Kingston Rovers*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Wed 17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DEWSBURY*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Oldham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Wed 24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WAKEFIELD TRINITY*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Apr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Salford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6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Mon 5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BARROW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Tues 6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YORK*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17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ROCHDALE (Semi-Final)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24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Leeds (Final)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Wakef’d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8896" w:type="dxa"/>
            <w:gridSpan w:val="7"/>
          </w:tcPr>
          <w:p w:rsidR="007E3BEE" w:rsidRPr="000722C0" w:rsidRDefault="007E3BEE" w:rsidP="0014211B">
            <w:pPr>
              <w:jc w:val="center"/>
              <w:rPr>
                <w:rFonts w:asciiTheme="minorHAnsi" w:hAnsiTheme="minorHAnsi" w:cs="Arial"/>
                <w:b/>
              </w:rPr>
            </w:pPr>
            <w:r w:rsidRPr="000722C0">
              <w:rPr>
                <w:rFonts w:asciiTheme="minorHAnsi" w:hAnsiTheme="minorHAnsi" w:cs="Arial"/>
                <w:b/>
                <w:sz w:val="22"/>
                <w:szCs w:val="22"/>
              </w:rPr>
              <w:t>Yorkshire Cup Matches</w:t>
            </w:r>
          </w:p>
        </w:tc>
      </w:tr>
      <w:tr w:rsidR="007E3BEE" w:rsidRPr="00FE57D0" w:rsidTr="0014211B">
        <w:tc>
          <w:tcPr>
            <w:tcW w:w="669" w:type="dxa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Oct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Fri 2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York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Nov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Thurs 5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Halifax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14</w:t>
            </w:r>
          </w:p>
        </w:tc>
        <w:tc>
          <w:tcPr>
            <w:tcW w:w="2775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HUNSLET (Semi-Final)</w:t>
            </w:r>
          </w:p>
        </w:tc>
        <w:tc>
          <w:tcPr>
            <w:tcW w:w="1005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1082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22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21</w:t>
            </w:r>
          </w:p>
        </w:tc>
        <w:tc>
          <w:tcPr>
            <w:tcW w:w="2775" w:type="dxa"/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Hull (Final)</w:t>
            </w:r>
          </w:p>
        </w:tc>
        <w:tc>
          <w:tcPr>
            <w:tcW w:w="1005" w:type="dxa"/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Leeds</w:t>
            </w:r>
          </w:p>
        </w:tc>
        <w:tc>
          <w:tcPr>
            <w:tcW w:w="1078" w:type="dxa"/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1082" w:type="dxa"/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8896" w:type="dxa"/>
            <w:gridSpan w:val="7"/>
          </w:tcPr>
          <w:p w:rsidR="007E3BEE" w:rsidRPr="000722C0" w:rsidRDefault="007E3BEE" w:rsidP="0014211B">
            <w:pPr>
              <w:jc w:val="center"/>
              <w:rPr>
                <w:rFonts w:asciiTheme="minorHAnsi" w:hAnsiTheme="minorHAnsi" w:cs="Arial"/>
              </w:rPr>
            </w:pPr>
            <w:r w:rsidRPr="000722C0">
              <w:rPr>
                <w:rFonts w:asciiTheme="minorHAnsi" w:hAnsiTheme="minorHAnsi" w:cs="Arial"/>
                <w:b/>
                <w:sz w:val="22"/>
                <w:szCs w:val="22"/>
              </w:rPr>
              <w:t>Challenge Cup Matches</w:t>
            </w:r>
          </w:p>
        </w:tc>
      </w:tr>
      <w:tr w:rsidR="007E3BEE" w:rsidRPr="00FE57D0" w:rsidTr="0014211B">
        <w:tc>
          <w:tcPr>
            <w:tcW w:w="669" w:type="dxa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Feb</w:t>
            </w:r>
          </w:p>
        </w:tc>
        <w:tc>
          <w:tcPr>
            <w:tcW w:w="1059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27</w:t>
            </w:r>
          </w:p>
        </w:tc>
        <w:tc>
          <w:tcPr>
            <w:tcW w:w="2775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Leigh</w:t>
            </w:r>
          </w:p>
        </w:tc>
        <w:tc>
          <w:tcPr>
            <w:tcW w:w="1005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082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3BEE" w:rsidRPr="00FE57D0" w:rsidTr="0014211B">
        <w:tc>
          <w:tcPr>
            <w:tcW w:w="669" w:type="dxa"/>
            <w:vMerge w:val="restart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Mar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13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Widnes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away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  <w:vMerge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9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27</w:t>
            </w:r>
          </w:p>
        </w:tc>
        <w:tc>
          <w:tcPr>
            <w:tcW w:w="2775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SALFORD</w:t>
            </w:r>
          </w:p>
        </w:tc>
        <w:tc>
          <w:tcPr>
            <w:tcW w:w="1005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HOME</w:t>
            </w:r>
          </w:p>
        </w:tc>
        <w:tc>
          <w:tcPr>
            <w:tcW w:w="107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1082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0</w:t>
            </w:r>
          </w:p>
        </w:tc>
        <w:tc>
          <w:tcPr>
            <w:tcW w:w="122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Apr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WIGAN (Semi-Final)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Hunslet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7E3BEE" w:rsidRPr="00FE57D0" w:rsidTr="0014211B">
        <w:tc>
          <w:tcPr>
            <w:tcW w:w="669" w:type="dxa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May</w:t>
            </w:r>
          </w:p>
        </w:tc>
        <w:tc>
          <w:tcPr>
            <w:tcW w:w="1059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Sat 1</w:t>
            </w:r>
          </w:p>
        </w:tc>
        <w:tc>
          <w:tcPr>
            <w:tcW w:w="2775" w:type="dxa"/>
            <w:shd w:val="pct12" w:color="auto" w:fill="FFFFFF" w:themeFill="background1"/>
          </w:tcPr>
          <w:p w:rsidR="007E3BEE" w:rsidRPr="007E3BEE" w:rsidRDefault="007E3BEE" w:rsidP="00142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St Helens (Final)</w:t>
            </w:r>
          </w:p>
        </w:tc>
        <w:tc>
          <w:tcPr>
            <w:tcW w:w="1005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Oldham</w:t>
            </w:r>
          </w:p>
        </w:tc>
        <w:tc>
          <w:tcPr>
            <w:tcW w:w="107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1082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 xml:space="preserve">  3</w:t>
            </w:r>
          </w:p>
        </w:tc>
        <w:tc>
          <w:tcPr>
            <w:tcW w:w="1228" w:type="dxa"/>
            <w:shd w:val="pct12" w:color="auto" w:fill="FFFFFF" w:themeFill="background1"/>
          </w:tcPr>
          <w:p w:rsidR="007E3BEE" w:rsidRPr="007E3BEE" w:rsidRDefault="007E3BEE" w:rsidP="001421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BEE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</w:tbl>
    <w:p w:rsidR="00FB0F81" w:rsidRDefault="00FB0F81" w:rsidP="007E3BEE">
      <w:pPr>
        <w:jc w:val="center"/>
      </w:pPr>
    </w:p>
    <w:sectPr w:rsidR="00FB0F81" w:rsidSect="00700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pgNumType w:start="2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2C" w:rsidRDefault="00B54E2C" w:rsidP="003F260A">
      <w:r>
        <w:separator/>
      </w:r>
    </w:p>
  </w:endnote>
  <w:endnote w:type="continuationSeparator" w:id="1">
    <w:p w:rsidR="00B54E2C" w:rsidRDefault="00B54E2C" w:rsidP="003F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Default="00B54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Pr="00E60B36" w:rsidRDefault="00B54E2C" w:rsidP="0088763B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Default="00B54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2C" w:rsidRDefault="00B54E2C" w:rsidP="003F260A">
      <w:r>
        <w:separator/>
      </w:r>
    </w:p>
  </w:footnote>
  <w:footnote w:type="continuationSeparator" w:id="1">
    <w:p w:rsidR="00B54E2C" w:rsidRDefault="00B54E2C" w:rsidP="003F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Default="00B54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Default="00B54E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3B" w:rsidRDefault="00B54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667"/>
    <w:multiLevelType w:val="hybridMultilevel"/>
    <w:tmpl w:val="20C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559"/>
    <w:multiLevelType w:val="hybridMultilevel"/>
    <w:tmpl w:val="331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66"/>
    <w:rsid w:val="001A6766"/>
    <w:rsid w:val="00226063"/>
    <w:rsid w:val="003F260A"/>
    <w:rsid w:val="00517B0E"/>
    <w:rsid w:val="0056597B"/>
    <w:rsid w:val="007E3BEE"/>
    <w:rsid w:val="008248C6"/>
    <w:rsid w:val="009E43C8"/>
    <w:rsid w:val="00B54E2C"/>
    <w:rsid w:val="00BA70EB"/>
    <w:rsid w:val="00C80C49"/>
    <w:rsid w:val="00E54096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1A6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7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6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2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2002-01-01T04:58:00Z</dcterms:created>
  <dcterms:modified xsi:type="dcterms:W3CDTF">2002-01-01T04:58:00Z</dcterms:modified>
</cp:coreProperties>
</file>